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44" w:rsidRPr="00E45368" w:rsidRDefault="00850044" w:rsidP="00850044">
      <w:pPr>
        <w:tabs>
          <w:tab w:val="left" w:pos="426"/>
        </w:tabs>
        <w:ind w:left="1"/>
        <w:jc w:val="both"/>
        <w:rPr>
          <w:rFonts w:ascii="Tahoma" w:hAnsi="Tahoma" w:cs="Tahoma"/>
          <w:sz w:val="20"/>
          <w:szCs w:val="20"/>
          <w:lang w:val="en-US"/>
        </w:rPr>
      </w:pPr>
      <w:bookmarkStart w:id="0" w:name="_GoBack"/>
      <w:bookmarkEnd w:id="0"/>
      <w:r w:rsidRPr="00E45368">
        <w:rPr>
          <w:rFonts w:ascii="Tahoma" w:hAnsi="Tahoma" w:cs="Tahoma"/>
          <w:sz w:val="20"/>
          <w:szCs w:val="20"/>
          <w:lang w:val="en-IE"/>
        </w:rPr>
        <w:t>The idea of the project is to promote physical activities among local societies.</w:t>
      </w:r>
    </w:p>
    <w:p w:rsidR="00850044" w:rsidRPr="00E45368" w:rsidRDefault="00850044" w:rsidP="00850044">
      <w:pPr>
        <w:ind w:left="1"/>
        <w:jc w:val="both"/>
        <w:rPr>
          <w:rFonts w:ascii="Tahoma" w:hAnsi="Tahoma" w:cs="Tahoma"/>
          <w:sz w:val="20"/>
          <w:szCs w:val="20"/>
          <w:lang w:val="en-IE"/>
        </w:rPr>
      </w:pPr>
      <w:r w:rsidRPr="00E45368">
        <w:rPr>
          <w:rStyle w:val="hps"/>
          <w:rFonts w:ascii="Tahoma" w:hAnsi="Tahoma" w:cs="Tahoma"/>
          <w:sz w:val="20"/>
          <w:szCs w:val="20"/>
        </w:rPr>
        <w:t>This will result in</w:t>
      </w:r>
      <w:r w:rsidRPr="00E45368">
        <w:rPr>
          <w:rFonts w:ascii="Tahoma" w:hAnsi="Tahoma" w:cs="Tahoma"/>
          <w:sz w:val="20"/>
          <w:szCs w:val="20"/>
        </w:rPr>
        <w:t xml:space="preserve"> </w:t>
      </w:r>
      <w:r w:rsidRPr="00E45368">
        <w:rPr>
          <w:rStyle w:val="hps"/>
          <w:rFonts w:ascii="Tahoma" w:hAnsi="Tahoma" w:cs="Tahoma"/>
          <w:sz w:val="20"/>
          <w:szCs w:val="20"/>
        </w:rPr>
        <w:t>an original program</w:t>
      </w:r>
      <w:r w:rsidRPr="00E45368">
        <w:rPr>
          <w:rFonts w:ascii="Tahoma" w:hAnsi="Tahoma" w:cs="Tahoma"/>
          <w:sz w:val="20"/>
          <w:szCs w:val="20"/>
        </w:rPr>
        <w:t xml:space="preserve"> </w:t>
      </w:r>
      <w:r w:rsidRPr="00E45368">
        <w:rPr>
          <w:rStyle w:val="hps"/>
          <w:rFonts w:ascii="Tahoma" w:hAnsi="Tahoma" w:cs="Tahoma"/>
          <w:sz w:val="20"/>
          <w:szCs w:val="20"/>
        </w:rPr>
        <w:t>of the European Week</w:t>
      </w:r>
      <w:r w:rsidRPr="00E45368">
        <w:rPr>
          <w:rFonts w:ascii="Tahoma" w:hAnsi="Tahoma" w:cs="Tahoma"/>
          <w:sz w:val="20"/>
          <w:szCs w:val="20"/>
        </w:rPr>
        <w:t xml:space="preserve"> </w:t>
      </w:r>
      <w:r w:rsidRPr="00E45368">
        <w:rPr>
          <w:rStyle w:val="hps"/>
          <w:rFonts w:ascii="Tahoma" w:hAnsi="Tahoma" w:cs="Tahoma"/>
          <w:sz w:val="20"/>
          <w:szCs w:val="20"/>
        </w:rPr>
        <w:t>of Sport</w:t>
      </w:r>
      <w:r w:rsidRPr="00E45368">
        <w:rPr>
          <w:rFonts w:ascii="Tahoma" w:hAnsi="Tahoma" w:cs="Tahoma"/>
          <w:sz w:val="20"/>
          <w:szCs w:val="20"/>
        </w:rPr>
        <w:t xml:space="preserve"> </w:t>
      </w:r>
      <w:r w:rsidRPr="00E45368">
        <w:rPr>
          <w:rStyle w:val="hps"/>
          <w:rFonts w:ascii="Tahoma" w:hAnsi="Tahoma" w:cs="Tahoma"/>
          <w:sz w:val="20"/>
          <w:szCs w:val="20"/>
        </w:rPr>
        <w:t>2016</w:t>
      </w:r>
      <w:r w:rsidRPr="00E45368">
        <w:rPr>
          <w:rFonts w:ascii="Tahoma" w:hAnsi="Tahoma" w:cs="Tahoma"/>
          <w:sz w:val="20"/>
          <w:szCs w:val="20"/>
        </w:rPr>
        <w:t xml:space="preserve">. </w:t>
      </w:r>
      <w:r w:rsidRPr="00E45368">
        <w:rPr>
          <w:rFonts w:ascii="Tahoma" w:hAnsi="Tahoma" w:cs="Tahoma"/>
          <w:sz w:val="20"/>
          <w:szCs w:val="20"/>
          <w:lang w:val="en-IE"/>
        </w:rPr>
        <w:t xml:space="preserve">The main objective of the cooperation between the universities involved in the project will be to plan and organize the </w:t>
      </w:r>
      <w:r w:rsidRPr="00E45368">
        <w:rPr>
          <w:rFonts w:ascii="Tahoma" w:hAnsi="Tahoma" w:cs="Tahoma"/>
          <w:i/>
          <w:sz w:val="20"/>
          <w:szCs w:val="20"/>
          <w:lang w:val="en-IE"/>
        </w:rPr>
        <w:t>Mini</w:t>
      </w:r>
      <w:r w:rsidRPr="00E45368">
        <w:rPr>
          <w:rFonts w:ascii="Tahoma" w:hAnsi="Tahoma" w:cs="Tahoma"/>
          <w:sz w:val="20"/>
          <w:szCs w:val="20"/>
          <w:lang w:val="en-IE"/>
        </w:rPr>
        <w:t xml:space="preserve"> </w:t>
      </w:r>
      <w:r w:rsidRPr="00E45368">
        <w:rPr>
          <w:rFonts w:ascii="Tahoma" w:hAnsi="Tahoma" w:cs="Tahoma"/>
          <w:i/>
          <w:sz w:val="20"/>
          <w:szCs w:val="20"/>
          <w:lang w:val="en-IE"/>
        </w:rPr>
        <w:t>Recreation Olympic (</w:t>
      </w:r>
      <w:proofErr w:type="spellStart"/>
      <w:r w:rsidRPr="00E45368">
        <w:rPr>
          <w:rFonts w:ascii="Tahoma" w:hAnsi="Tahoma" w:cs="Tahoma"/>
          <w:i/>
          <w:sz w:val="20"/>
          <w:szCs w:val="20"/>
          <w:lang w:val="en-IE"/>
        </w:rPr>
        <w:t>RecreaOlympic</w:t>
      </w:r>
      <w:proofErr w:type="spellEnd"/>
      <w:r w:rsidRPr="00E45368">
        <w:rPr>
          <w:rFonts w:ascii="Tahoma" w:hAnsi="Tahoma" w:cs="Tahoma"/>
          <w:i/>
          <w:sz w:val="20"/>
          <w:szCs w:val="20"/>
          <w:lang w:val="en-IE"/>
        </w:rPr>
        <w:t>)</w:t>
      </w:r>
      <w:r w:rsidRPr="00E45368">
        <w:rPr>
          <w:rFonts w:ascii="Tahoma" w:hAnsi="Tahoma" w:cs="Tahoma"/>
          <w:sz w:val="20"/>
          <w:szCs w:val="20"/>
          <w:lang w:val="en-IE"/>
        </w:rPr>
        <w:t xml:space="preserve"> which will promote traditional games and recreational activities associated with the cultural heritage of the countries participating in the project. </w:t>
      </w:r>
      <w:r w:rsidRPr="00E45368">
        <w:rPr>
          <w:rFonts w:ascii="Tahoma" w:hAnsi="Tahoma" w:cs="Tahoma"/>
          <w:i/>
          <w:sz w:val="20"/>
          <w:szCs w:val="20"/>
          <w:lang w:val="en-IE"/>
        </w:rPr>
        <w:t>The</w:t>
      </w:r>
      <w:r w:rsidRPr="00E45368">
        <w:rPr>
          <w:rFonts w:ascii="Tahoma" w:hAnsi="Tahoma" w:cs="Tahoma"/>
          <w:sz w:val="20"/>
          <w:szCs w:val="20"/>
          <w:lang w:val="en-IE"/>
        </w:rPr>
        <w:t xml:space="preserve"> </w:t>
      </w:r>
      <w:proofErr w:type="spellStart"/>
      <w:r w:rsidRPr="00E45368">
        <w:rPr>
          <w:rFonts w:ascii="Tahoma" w:hAnsi="Tahoma" w:cs="Tahoma"/>
          <w:i/>
          <w:sz w:val="20"/>
          <w:szCs w:val="20"/>
          <w:lang w:val="en-IE"/>
        </w:rPr>
        <w:t>RecreaOlympic</w:t>
      </w:r>
      <w:proofErr w:type="spellEnd"/>
      <w:r w:rsidRPr="00E45368">
        <w:rPr>
          <w:rFonts w:ascii="Tahoma" w:hAnsi="Tahoma" w:cs="Tahoma"/>
          <w:i/>
          <w:sz w:val="20"/>
          <w:szCs w:val="20"/>
          <w:lang w:val="en-IE"/>
        </w:rPr>
        <w:t xml:space="preserve"> </w:t>
      </w:r>
      <w:r w:rsidRPr="00E45368">
        <w:rPr>
          <w:rFonts w:ascii="Tahoma" w:hAnsi="Tahoma" w:cs="Tahoma"/>
          <w:sz w:val="20"/>
          <w:szCs w:val="20"/>
          <w:lang w:val="en-IE"/>
        </w:rPr>
        <w:t xml:space="preserve">will be a new method and a form of encouraging students and local communities to take on physical activity in a fun way. </w:t>
      </w:r>
    </w:p>
    <w:p w:rsidR="00850044" w:rsidRPr="00E45368" w:rsidRDefault="00850044" w:rsidP="00850044">
      <w:pPr>
        <w:spacing w:before="120" w:after="120"/>
        <w:jc w:val="both"/>
        <w:rPr>
          <w:rFonts w:ascii="Tahoma" w:hAnsi="Tahoma" w:cs="Tahoma"/>
          <w:sz w:val="20"/>
          <w:szCs w:val="20"/>
        </w:rPr>
      </w:pPr>
      <w:r w:rsidRPr="00E45368">
        <w:rPr>
          <w:rStyle w:val="hps"/>
          <w:rFonts w:ascii="Tahoma" w:hAnsi="Tahoma" w:cs="Tahoma"/>
          <w:sz w:val="20"/>
          <w:szCs w:val="20"/>
        </w:rPr>
        <w:t>The main objective</w:t>
      </w:r>
      <w:r w:rsidRPr="00E45368">
        <w:rPr>
          <w:rFonts w:ascii="Tahoma" w:hAnsi="Tahoma" w:cs="Tahoma"/>
          <w:sz w:val="20"/>
          <w:szCs w:val="20"/>
        </w:rPr>
        <w:t xml:space="preserve"> </w:t>
      </w:r>
      <w:r w:rsidRPr="00E45368">
        <w:rPr>
          <w:rStyle w:val="hps"/>
          <w:rFonts w:ascii="Tahoma" w:hAnsi="Tahoma" w:cs="Tahoma"/>
          <w:sz w:val="20"/>
          <w:szCs w:val="20"/>
        </w:rPr>
        <w:t>of the project</w:t>
      </w:r>
      <w:r w:rsidRPr="00E45368">
        <w:rPr>
          <w:rFonts w:ascii="Tahoma" w:hAnsi="Tahoma" w:cs="Tahoma"/>
          <w:sz w:val="20"/>
          <w:szCs w:val="20"/>
        </w:rPr>
        <w:t xml:space="preserve"> </w:t>
      </w:r>
      <w:r w:rsidRPr="00E45368">
        <w:rPr>
          <w:rStyle w:val="hps"/>
          <w:rFonts w:ascii="Tahoma" w:hAnsi="Tahoma" w:cs="Tahoma"/>
          <w:sz w:val="20"/>
          <w:szCs w:val="20"/>
        </w:rPr>
        <w:t>is to promote</w:t>
      </w:r>
      <w:r w:rsidRPr="00E45368">
        <w:rPr>
          <w:rFonts w:ascii="Tahoma" w:hAnsi="Tahoma" w:cs="Tahoma"/>
          <w:sz w:val="20"/>
          <w:szCs w:val="20"/>
        </w:rPr>
        <w:t xml:space="preserve"> voluntary activities in sport, together with social inclusion, equal opportunities and awareness of the importance of health-enhancing physical activity through increased participation in and equal access to sport for all. </w:t>
      </w:r>
      <w:r w:rsidRPr="00E45368">
        <w:rPr>
          <w:rStyle w:val="hps"/>
          <w:rFonts w:ascii="Tahoma" w:hAnsi="Tahoma" w:cs="Tahoma"/>
          <w:sz w:val="20"/>
          <w:szCs w:val="20"/>
        </w:rPr>
        <w:t>The objective</w:t>
      </w:r>
      <w:r w:rsidRPr="00E45368">
        <w:rPr>
          <w:rFonts w:ascii="Tahoma" w:hAnsi="Tahoma" w:cs="Tahoma"/>
          <w:sz w:val="20"/>
          <w:szCs w:val="20"/>
        </w:rPr>
        <w:t xml:space="preserve"> </w:t>
      </w:r>
      <w:r w:rsidRPr="00E45368">
        <w:rPr>
          <w:rStyle w:val="hps"/>
          <w:rFonts w:ascii="Tahoma" w:hAnsi="Tahoma" w:cs="Tahoma"/>
          <w:sz w:val="20"/>
          <w:szCs w:val="20"/>
        </w:rPr>
        <w:t>will be achieved</w:t>
      </w:r>
      <w:r w:rsidRPr="00E45368">
        <w:rPr>
          <w:rFonts w:ascii="Tahoma" w:hAnsi="Tahoma" w:cs="Tahoma"/>
          <w:sz w:val="20"/>
          <w:szCs w:val="20"/>
        </w:rPr>
        <w:t xml:space="preserve"> </w:t>
      </w:r>
      <w:r w:rsidRPr="00E45368">
        <w:rPr>
          <w:rStyle w:val="hps"/>
          <w:rFonts w:ascii="Tahoma" w:hAnsi="Tahoma" w:cs="Tahoma"/>
          <w:sz w:val="20"/>
          <w:szCs w:val="20"/>
        </w:rPr>
        <w:t>in the form</w:t>
      </w:r>
      <w:r w:rsidRPr="00E45368">
        <w:rPr>
          <w:rFonts w:ascii="Tahoma" w:hAnsi="Tahoma" w:cs="Tahoma"/>
          <w:sz w:val="20"/>
          <w:szCs w:val="20"/>
        </w:rPr>
        <w:t xml:space="preserve"> </w:t>
      </w:r>
      <w:r w:rsidRPr="00E45368">
        <w:rPr>
          <w:rStyle w:val="hps"/>
          <w:rFonts w:ascii="Tahoma" w:hAnsi="Tahoma" w:cs="Tahoma"/>
          <w:sz w:val="20"/>
          <w:szCs w:val="20"/>
        </w:rPr>
        <w:t>of a recreational</w:t>
      </w:r>
      <w:r w:rsidRPr="00E45368">
        <w:rPr>
          <w:rFonts w:ascii="Tahoma" w:hAnsi="Tahoma" w:cs="Tahoma"/>
          <w:sz w:val="20"/>
          <w:szCs w:val="20"/>
        </w:rPr>
        <w:t xml:space="preserve"> </w:t>
      </w:r>
      <w:r w:rsidRPr="00E45368">
        <w:rPr>
          <w:rStyle w:val="hps"/>
          <w:rFonts w:ascii="Tahoma" w:hAnsi="Tahoma" w:cs="Tahoma"/>
          <w:sz w:val="20"/>
          <w:szCs w:val="20"/>
        </w:rPr>
        <w:t>festival</w:t>
      </w:r>
      <w:r w:rsidRPr="00E45368">
        <w:rPr>
          <w:rFonts w:ascii="Tahoma" w:hAnsi="Tahoma" w:cs="Tahoma"/>
          <w:sz w:val="20"/>
          <w:szCs w:val="20"/>
        </w:rPr>
        <w:t xml:space="preserve"> </w:t>
      </w:r>
      <w:r w:rsidRPr="00E45368">
        <w:rPr>
          <w:rStyle w:val="hps"/>
          <w:rFonts w:ascii="Tahoma" w:hAnsi="Tahoma" w:cs="Tahoma"/>
          <w:sz w:val="20"/>
          <w:szCs w:val="20"/>
        </w:rPr>
        <w:t>often</w:t>
      </w:r>
      <w:r w:rsidRPr="00E45368">
        <w:rPr>
          <w:rFonts w:ascii="Tahoma" w:hAnsi="Tahoma" w:cs="Tahoma"/>
          <w:sz w:val="20"/>
          <w:szCs w:val="20"/>
        </w:rPr>
        <w:t xml:space="preserve"> </w:t>
      </w:r>
      <w:r w:rsidRPr="00E45368">
        <w:rPr>
          <w:rStyle w:val="hps"/>
          <w:rFonts w:ascii="Tahoma" w:hAnsi="Tahoma" w:cs="Tahoma"/>
          <w:sz w:val="20"/>
          <w:szCs w:val="20"/>
        </w:rPr>
        <w:t>referred to</w:t>
      </w:r>
      <w:r w:rsidRPr="00E45368">
        <w:rPr>
          <w:rFonts w:ascii="Tahoma" w:hAnsi="Tahoma" w:cs="Tahoma"/>
          <w:sz w:val="20"/>
          <w:szCs w:val="20"/>
        </w:rPr>
        <w:t xml:space="preserve"> </w:t>
      </w:r>
      <w:r w:rsidRPr="00E45368">
        <w:rPr>
          <w:rStyle w:val="hps"/>
          <w:rFonts w:ascii="Tahoma" w:hAnsi="Tahoma" w:cs="Tahoma"/>
          <w:sz w:val="20"/>
          <w:szCs w:val="20"/>
        </w:rPr>
        <w:t>as</w:t>
      </w:r>
      <w:r w:rsidRPr="00E45368">
        <w:rPr>
          <w:rFonts w:ascii="Tahoma" w:hAnsi="Tahoma" w:cs="Tahoma"/>
          <w:sz w:val="20"/>
          <w:szCs w:val="20"/>
        </w:rPr>
        <w:t xml:space="preserve"> </w:t>
      </w:r>
      <w:r w:rsidRPr="00E45368">
        <w:rPr>
          <w:rStyle w:val="hps"/>
          <w:rFonts w:ascii="Tahoma" w:hAnsi="Tahoma" w:cs="Tahoma"/>
          <w:sz w:val="20"/>
          <w:szCs w:val="20"/>
        </w:rPr>
        <w:t>a recreational sport</w:t>
      </w:r>
      <w:r w:rsidRPr="00E45368">
        <w:rPr>
          <w:rFonts w:ascii="Tahoma" w:hAnsi="Tahoma" w:cs="Tahoma"/>
          <w:sz w:val="20"/>
          <w:szCs w:val="20"/>
        </w:rPr>
        <w:t xml:space="preserve">. The </w:t>
      </w:r>
      <w:r w:rsidRPr="00E45368">
        <w:rPr>
          <w:rStyle w:val="hps"/>
          <w:rFonts w:ascii="Tahoma" w:hAnsi="Tahoma" w:cs="Tahoma"/>
          <w:sz w:val="20"/>
          <w:szCs w:val="20"/>
        </w:rPr>
        <w:t>feedback</w:t>
      </w:r>
      <w:r w:rsidRPr="00E45368">
        <w:rPr>
          <w:rFonts w:ascii="Tahoma" w:hAnsi="Tahoma" w:cs="Tahoma"/>
          <w:sz w:val="20"/>
          <w:szCs w:val="20"/>
        </w:rPr>
        <w:t xml:space="preserve"> </w:t>
      </w:r>
      <w:r w:rsidRPr="00E45368">
        <w:rPr>
          <w:rStyle w:val="hps"/>
          <w:rFonts w:ascii="Tahoma" w:hAnsi="Tahoma" w:cs="Tahoma"/>
          <w:sz w:val="20"/>
          <w:szCs w:val="20"/>
        </w:rPr>
        <w:t>initiative</w:t>
      </w:r>
      <w:r w:rsidRPr="00E45368">
        <w:rPr>
          <w:rFonts w:ascii="Tahoma" w:hAnsi="Tahoma" w:cs="Tahoma"/>
          <w:sz w:val="20"/>
          <w:szCs w:val="20"/>
        </w:rPr>
        <w:t xml:space="preserve"> </w:t>
      </w:r>
      <w:r w:rsidRPr="00E45368">
        <w:rPr>
          <w:rStyle w:val="hps"/>
          <w:rFonts w:ascii="Tahoma" w:hAnsi="Tahoma" w:cs="Tahoma"/>
          <w:sz w:val="20"/>
          <w:szCs w:val="20"/>
        </w:rPr>
        <w:t>of this nature</w:t>
      </w:r>
      <w:r w:rsidRPr="00E45368">
        <w:rPr>
          <w:rFonts w:ascii="Tahoma" w:hAnsi="Tahoma" w:cs="Tahoma"/>
          <w:sz w:val="20"/>
          <w:szCs w:val="20"/>
        </w:rPr>
        <w:t xml:space="preserve"> </w:t>
      </w:r>
      <w:r w:rsidRPr="00E45368">
        <w:rPr>
          <w:rStyle w:val="hps"/>
          <w:rFonts w:ascii="Tahoma" w:hAnsi="Tahoma" w:cs="Tahoma"/>
          <w:sz w:val="20"/>
          <w:szCs w:val="20"/>
        </w:rPr>
        <w:t>justifies the fact</w:t>
      </w:r>
      <w:r w:rsidRPr="00E45368">
        <w:rPr>
          <w:rFonts w:ascii="Tahoma" w:hAnsi="Tahoma" w:cs="Tahoma"/>
          <w:sz w:val="20"/>
          <w:szCs w:val="20"/>
        </w:rPr>
        <w:t xml:space="preserve"> </w:t>
      </w:r>
      <w:r w:rsidRPr="00E45368">
        <w:rPr>
          <w:rStyle w:val="hps"/>
          <w:rFonts w:ascii="Tahoma" w:hAnsi="Tahoma" w:cs="Tahoma"/>
          <w:sz w:val="20"/>
          <w:szCs w:val="20"/>
        </w:rPr>
        <w:t>that the role of</w:t>
      </w:r>
      <w:r w:rsidRPr="00E45368">
        <w:rPr>
          <w:rFonts w:ascii="Tahoma" w:hAnsi="Tahoma" w:cs="Tahoma"/>
          <w:sz w:val="20"/>
          <w:szCs w:val="20"/>
        </w:rPr>
        <w:t xml:space="preserve"> </w:t>
      </w:r>
      <w:r w:rsidRPr="00E45368">
        <w:rPr>
          <w:rStyle w:val="hps"/>
          <w:rFonts w:ascii="Tahoma" w:hAnsi="Tahoma" w:cs="Tahoma"/>
          <w:sz w:val="20"/>
          <w:szCs w:val="20"/>
        </w:rPr>
        <w:t>recreation</w:t>
      </w:r>
      <w:r w:rsidRPr="00E45368">
        <w:rPr>
          <w:rFonts w:ascii="Tahoma" w:hAnsi="Tahoma" w:cs="Tahoma"/>
          <w:sz w:val="20"/>
          <w:szCs w:val="20"/>
        </w:rPr>
        <w:t xml:space="preserve"> </w:t>
      </w:r>
      <w:r w:rsidRPr="00E45368">
        <w:rPr>
          <w:rStyle w:val="hps"/>
          <w:rFonts w:ascii="Tahoma" w:hAnsi="Tahoma" w:cs="Tahoma"/>
          <w:sz w:val="20"/>
          <w:szCs w:val="20"/>
        </w:rPr>
        <w:t>in the modern world</w:t>
      </w:r>
      <w:r w:rsidRPr="00E45368">
        <w:rPr>
          <w:rFonts w:ascii="Tahoma" w:hAnsi="Tahoma" w:cs="Tahoma"/>
          <w:sz w:val="20"/>
          <w:szCs w:val="20"/>
        </w:rPr>
        <w:t xml:space="preserve"> </w:t>
      </w:r>
      <w:r w:rsidRPr="00E45368">
        <w:rPr>
          <w:rStyle w:val="hps"/>
          <w:rFonts w:ascii="Tahoma" w:hAnsi="Tahoma" w:cs="Tahoma"/>
          <w:sz w:val="20"/>
          <w:szCs w:val="20"/>
        </w:rPr>
        <w:t>is gaining importance</w:t>
      </w:r>
      <w:r w:rsidRPr="00E45368">
        <w:rPr>
          <w:rFonts w:ascii="Tahoma" w:hAnsi="Tahoma" w:cs="Tahoma"/>
          <w:sz w:val="20"/>
          <w:szCs w:val="20"/>
        </w:rPr>
        <w:t xml:space="preserve"> </w:t>
      </w:r>
      <w:r w:rsidRPr="00E45368">
        <w:rPr>
          <w:rStyle w:val="hps"/>
          <w:rFonts w:ascii="Tahoma" w:hAnsi="Tahoma" w:cs="Tahoma"/>
          <w:sz w:val="20"/>
          <w:szCs w:val="20"/>
        </w:rPr>
        <w:t>in connection with</w:t>
      </w:r>
      <w:r w:rsidRPr="00E45368">
        <w:rPr>
          <w:rFonts w:ascii="Tahoma" w:hAnsi="Tahoma" w:cs="Tahoma"/>
          <w:sz w:val="20"/>
          <w:szCs w:val="20"/>
        </w:rPr>
        <w:t xml:space="preserve"> </w:t>
      </w:r>
      <w:r w:rsidRPr="00E45368">
        <w:rPr>
          <w:rStyle w:val="hps"/>
          <w:rFonts w:ascii="Tahoma" w:hAnsi="Tahoma" w:cs="Tahoma"/>
          <w:sz w:val="20"/>
          <w:szCs w:val="20"/>
        </w:rPr>
        <w:t>the need to prevent</w:t>
      </w:r>
      <w:r w:rsidRPr="00E45368">
        <w:rPr>
          <w:rFonts w:ascii="Tahoma" w:hAnsi="Tahoma" w:cs="Tahoma"/>
          <w:sz w:val="20"/>
          <w:szCs w:val="20"/>
        </w:rPr>
        <w:t xml:space="preserve"> </w:t>
      </w:r>
      <w:r w:rsidRPr="00E45368">
        <w:rPr>
          <w:rStyle w:val="hps"/>
          <w:rFonts w:ascii="Tahoma" w:hAnsi="Tahoma" w:cs="Tahoma"/>
          <w:sz w:val="20"/>
          <w:szCs w:val="20"/>
        </w:rPr>
        <w:t>situations of</w:t>
      </w:r>
      <w:r w:rsidRPr="00E45368">
        <w:rPr>
          <w:rFonts w:ascii="Tahoma" w:hAnsi="Tahoma" w:cs="Tahoma"/>
          <w:sz w:val="20"/>
          <w:szCs w:val="20"/>
        </w:rPr>
        <w:t xml:space="preserve"> </w:t>
      </w:r>
      <w:r w:rsidRPr="00E45368">
        <w:rPr>
          <w:rStyle w:val="hps"/>
          <w:rFonts w:ascii="Tahoma" w:hAnsi="Tahoma" w:cs="Tahoma"/>
          <w:sz w:val="20"/>
          <w:szCs w:val="20"/>
        </w:rPr>
        <w:t>stress</w:t>
      </w:r>
      <w:r w:rsidRPr="00E45368">
        <w:rPr>
          <w:rFonts w:ascii="Tahoma" w:hAnsi="Tahoma" w:cs="Tahoma"/>
          <w:sz w:val="20"/>
          <w:szCs w:val="20"/>
        </w:rPr>
        <w:t xml:space="preserve">, </w:t>
      </w:r>
      <w:r w:rsidRPr="00E45368">
        <w:rPr>
          <w:rStyle w:val="hps"/>
          <w:rFonts w:ascii="Tahoma" w:hAnsi="Tahoma" w:cs="Tahoma"/>
          <w:sz w:val="20"/>
          <w:szCs w:val="20"/>
        </w:rPr>
        <w:t>diseases of civilization</w:t>
      </w:r>
      <w:r w:rsidRPr="00E45368">
        <w:rPr>
          <w:rFonts w:ascii="Tahoma" w:hAnsi="Tahoma" w:cs="Tahoma"/>
          <w:sz w:val="20"/>
          <w:szCs w:val="20"/>
        </w:rPr>
        <w:t xml:space="preserve">, </w:t>
      </w:r>
      <w:r w:rsidRPr="00E45368">
        <w:rPr>
          <w:rStyle w:val="hps"/>
          <w:rFonts w:ascii="Tahoma" w:hAnsi="Tahoma" w:cs="Tahoma"/>
          <w:sz w:val="20"/>
          <w:szCs w:val="20"/>
        </w:rPr>
        <w:t>shortening</w:t>
      </w:r>
      <w:r w:rsidRPr="00E45368">
        <w:rPr>
          <w:rFonts w:ascii="Tahoma" w:hAnsi="Tahoma" w:cs="Tahoma"/>
          <w:sz w:val="20"/>
          <w:szCs w:val="20"/>
        </w:rPr>
        <w:t xml:space="preserve"> the </w:t>
      </w:r>
      <w:r w:rsidRPr="00E45368">
        <w:rPr>
          <w:rStyle w:val="hps"/>
          <w:rFonts w:ascii="Tahoma" w:hAnsi="Tahoma" w:cs="Tahoma"/>
          <w:sz w:val="20"/>
          <w:szCs w:val="20"/>
        </w:rPr>
        <w:t>working hours and</w:t>
      </w:r>
      <w:r w:rsidRPr="00E45368">
        <w:rPr>
          <w:rFonts w:ascii="Tahoma" w:hAnsi="Tahoma" w:cs="Tahoma"/>
          <w:sz w:val="20"/>
          <w:szCs w:val="20"/>
        </w:rPr>
        <w:t xml:space="preserve"> </w:t>
      </w:r>
      <w:r w:rsidRPr="00E45368">
        <w:rPr>
          <w:rStyle w:val="hps"/>
          <w:rFonts w:ascii="Tahoma" w:hAnsi="Tahoma" w:cs="Tahoma"/>
          <w:sz w:val="20"/>
          <w:szCs w:val="20"/>
        </w:rPr>
        <w:t>raising</w:t>
      </w:r>
      <w:r w:rsidRPr="00E45368">
        <w:rPr>
          <w:rFonts w:ascii="Tahoma" w:hAnsi="Tahoma" w:cs="Tahoma"/>
          <w:sz w:val="20"/>
          <w:szCs w:val="20"/>
        </w:rPr>
        <w:t xml:space="preserve"> </w:t>
      </w:r>
      <w:r w:rsidRPr="00E45368">
        <w:rPr>
          <w:rStyle w:val="hps"/>
          <w:rFonts w:ascii="Tahoma" w:hAnsi="Tahoma" w:cs="Tahoma"/>
          <w:sz w:val="20"/>
          <w:szCs w:val="20"/>
        </w:rPr>
        <w:t>living standards.</w:t>
      </w:r>
      <w:r w:rsidRPr="00E45368">
        <w:rPr>
          <w:rFonts w:ascii="Tahoma" w:hAnsi="Tahoma" w:cs="Tahoma"/>
          <w:sz w:val="20"/>
          <w:szCs w:val="20"/>
        </w:rPr>
        <w:t xml:space="preserve"> </w:t>
      </w:r>
      <w:r w:rsidRPr="00E45368">
        <w:rPr>
          <w:rStyle w:val="hps"/>
          <w:rFonts w:ascii="Tahoma" w:hAnsi="Tahoma" w:cs="Tahoma"/>
          <w:sz w:val="20"/>
          <w:szCs w:val="20"/>
        </w:rPr>
        <w:t>The project</w:t>
      </w:r>
      <w:r w:rsidRPr="00E45368">
        <w:rPr>
          <w:rFonts w:ascii="Tahoma" w:hAnsi="Tahoma" w:cs="Tahoma"/>
          <w:sz w:val="20"/>
          <w:szCs w:val="20"/>
        </w:rPr>
        <w:t xml:space="preserve"> </w:t>
      </w:r>
      <w:r w:rsidRPr="00E45368">
        <w:rPr>
          <w:rStyle w:val="hps"/>
          <w:rFonts w:ascii="Tahoma" w:hAnsi="Tahoma" w:cs="Tahoma"/>
          <w:sz w:val="20"/>
          <w:szCs w:val="20"/>
        </w:rPr>
        <w:t>supports the implementation of</w:t>
      </w:r>
      <w:r w:rsidRPr="00E45368">
        <w:rPr>
          <w:rFonts w:ascii="Tahoma" w:hAnsi="Tahoma" w:cs="Tahoma"/>
          <w:sz w:val="20"/>
          <w:szCs w:val="20"/>
        </w:rPr>
        <w:t xml:space="preserve"> </w:t>
      </w:r>
      <w:r w:rsidRPr="00E45368">
        <w:rPr>
          <w:rStyle w:val="hps"/>
          <w:rFonts w:ascii="Tahoma" w:hAnsi="Tahoma" w:cs="Tahoma"/>
          <w:sz w:val="20"/>
          <w:szCs w:val="20"/>
        </w:rPr>
        <w:t>sport for all connected with specific cultural heritage of regions represent by participants. An integral</w:t>
      </w:r>
      <w:r w:rsidRPr="00E45368">
        <w:rPr>
          <w:rFonts w:ascii="Tahoma" w:hAnsi="Tahoma" w:cs="Tahoma"/>
          <w:sz w:val="20"/>
          <w:szCs w:val="20"/>
        </w:rPr>
        <w:t xml:space="preserve"> </w:t>
      </w:r>
      <w:r w:rsidRPr="00E45368">
        <w:rPr>
          <w:rStyle w:val="hps"/>
          <w:rFonts w:ascii="Tahoma" w:hAnsi="Tahoma" w:cs="Tahoma"/>
          <w:sz w:val="20"/>
          <w:szCs w:val="20"/>
        </w:rPr>
        <w:t>part of the project</w:t>
      </w:r>
      <w:r w:rsidRPr="00E45368">
        <w:rPr>
          <w:rFonts w:ascii="Tahoma" w:hAnsi="Tahoma" w:cs="Tahoma"/>
          <w:sz w:val="20"/>
          <w:szCs w:val="20"/>
        </w:rPr>
        <w:t xml:space="preserve"> </w:t>
      </w:r>
      <w:r w:rsidRPr="00E45368">
        <w:rPr>
          <w:rStyle w:val="hps"/>
          <w:rFonts w:ascii="Tahoma" w:hAnsi="Tahoma" w:cs="Tahoma"/>
          <w:sz w:val="20"/>
          <w:szCs w:val="20"/>
        </w:rPr>
        <w:t>is to create conditions</w:t>
      </w:r>
      <w:r w:rsidRPr="00E45368">
        <w:rPr>
          <w:rFonts w:ascii="Tahoma" w:hAnsi="Tahoma" w:cs="Tahoma"/>
          <w:sz w:val="20"/>
          <w:szCs w:val="20"/>
        </w:rPr>
        <w:t xml:space="preserve"> </w:t>
      </w:r>
      <w:r w:rsidRPr="00E45368">
        <w:rPr>
          <w:rStyle w:val="hps"/>
          <w:rFonts w:ascii="Tahoma" w:hAnsi="Tahoma" w:cs="Tahoma"/>
          <w:sz w:val="20"/>
          <w:szCs w:val="20"/>
        </w:rPr>
        <w:t>for</w:t>
      </w:r>
      <w:r w:rsidRPr="00E45368">
        <w:rPr>
          <w:rFonts w:ascii="Tahoma" w:hAnsi="Tahoma" w:cs="Tahoma"/>
          <w:sz w:val="20"/>
          <w:szCs w:val="20"/>
        </w:rPr>
        <w:t xml:space="preserve"> </w:t>
      </w:r>
      <w:r w:rsidRPr="00E45368">
        <w:rPr>
          <w:rStyle w:val="hps"/>
          <w:rFonts w:ascii="Tahoma" w:hAnsi="Tahoma" w:cs="Tahoma"/>
          <w:sz w:val="20"/>
          <w:szCs w:val="20"/>
        </w:rPr>
        <w:t>social inclusion</w:t>
      </w:r>
      <w:r w:rsidRPr="00E45368">
        <w:rPr>
          <w:rFonts w:ascii="Tahoma" w:hAnsi="Tahoma" w:cs="Tahoma"/>
          <w:sz w:val="20"/>
          <w:szCs w:val="20"/>
        </w:rPr>
        <w:t xml:space="preserve"> </w:t>
      </w:r>
      <w:r w:rsidRPr="00E45368">
        <w:rPr>
          <w:rStyle w:val="hps"/>
          <w:rFonts w:ascii="Tahoma" w:hAnsi="Tahoma" w:cs="Tahoma"/>
          <w:sz w:val="20"/>
          <w:szCs w:val="20"/>
        </w:rPr>
        <w:t>across borders.</w:t>
      </w:r>
      <w:r w:rsidRPr="00E45368">
        <w:rPr>
          <w:rFonts w:ascii="Tahoma" w:hAnsi="Tahoma" w:cs="Tahoma"/>
          <w:sz w:val="20"/>
          <w:szCs w:val="20"/>
        </w:rPr>
        <w:t xml:space="preserve"> </w:t>
      </w:r>
    </w:p>
    <w:p w:rsidR="00850044" w:rsidRPr="00E45368" w:rsidRDefault="00850044" w:rsidP="00850044">
      <w:pPr>
        <w:pStyle w:val="Listapunktowana"/>
      </w:pPr>
      <w:r w:rsidRPr="00E45368">
        <w:t xml:space="preserve">While playing, people regenerate, enjoy their free time and develop their interests. What is also important, is the fact that playing can be used to shape conduct as well as teach culture, tradition, and respect for the past. </w:t>
      </w:r>
    </w:p>
    <w:p w:rsidR="00A66AEB" w:rsidRDefault="00850044">
      <w:proofErr w:type="spellStart"/>
      <w:r>
        <w:t>Uczestnicy</w:t>
      </w:r>
      <w:proofErr w:type="spellEnd"/>
      <w:r>
        <w:t xml:space="preserve"> </w:t>
      </w:r>
      <w:proofErr w:type="spellStart"/>
      <w:r>
        <w:t>projektu</w:t>
      </w:r>
      <w:proofErr w:type="spellEnd"/>
      <w:r>
        <w:t>:</w:t>
      </w:r>
    </w:p>
    <w:p w:rsidR="00850044" w:rsidRPr="00850044" w:rsidRDefault="00850044" w:rsidP="00850044">
      <w:pPr>
        <w:pStyle w:val="Tekstpodstawowywcity"/>
        <w:numPr>
          <w:ilvl w:val="0"/>
          <w:numId w:val="1"/>
        </w:numPr>
        <w:tabs>
          <w:tab w:val="left" w:pos="-2127"/>
        </w:tabs>
        <w:jc w:val="both"/>
        <w:rPr>
          <w:sz w:val="24"/>
          <w:szCs w:val="24"/>
        </w:rPr>
      </w:pPr>
      <w:r w:rsidRPr="00850044">
        <w:rPr>
          <w:sz w:val="24"/>
          <w:szCs w:val="24"/>
        </w:rPr>
        <w:t>Akademia Wychowania Fizycznego Józefa Piłsudskiego w Warszawie – lider projektu.</w:t>
      </w:r>
    </w:p>
    <w:p w:rsidR="00850044" w:rsidRPr="00850044" w:rsidRDefault="00850044" w:rsidP="00850044">
      <w:pPr>
        <w:pStyle w:val="Tekstpodstawowywcity"/>
        <w:numPr>
          <w:ilvl w:val="0"/>
          <w:numId w:val="1"/>
        </w:numPr>
        <w:tabs>
          <w:tab w:val="left" w:pos="-2127"/>
        </w:tabs>
        <w:jc w:val="both"/>
        <w:rPr>
          <w:sz w:val="24"/>
          <w:szCs w:val="24"/>
        </w:rPr>
      </w:pPr>
      <w:r w:rsidRPr="00850044">
        <w:rPr>
          <w:sz w:val="24"/>
          <w:szCs w:val="24"/>
        </w:rPr>
        <w:t>Akademia Wychowania Fizycznego im. Eugeniusza Piaseckiego w Poznaniu, Wydział Turystyki i Rekreacji</w:t>
      </w:r>
    </w:p>
    <w:p w:rsidR="00850044" w:rsidRPr="00850044" w:rsidRDefault="00850044" w:rsidP="00850044">
      <w:pPr>
        <w:pStyle w:val="Tekstpodstawowywcity"/>
        <w:numPr>
          <w:ilvl w:val="0"/>
          <w:numId w:val="1"/>
        </w:numPr>
        <w:tabs>
          <w:tab w:val="left" w:pos="-2127"/>
        </w:tabs>
        <w:jc w:val="both"/>
        <w:rPr>
          <w:sz w:val="24"/>
          <w:szCs w:val="24"/>
        </w:rPr>
      </w:pPr>
      <w:r w:rsidRPr="00850044">
        <w:rPr>
          <w:sz w:val="24"/>
          <w:szCs w:val="24"/>
        </w:rPr>
        <w:t>Uniwersytet Rzeszowski, Wydział Wychowania Fizycznego, Rzeszów</w:t>
      </w:r>
    </w:p>
    <w:p w:rsidR="00850044" w:rsidRPr="00850044" w:rsidRDefault="00850044" w:rsidP="00850044">
      <w:pPr>
        <w:pStyle w:val="Tekstpodstawowywcity"/>
        <w:numPr>
          <w:ilvl w:val="0"/>
          <w:numId w:val="1"/>
        </w:numPr>
        <w:tabs>
          <w:tab w:val="left" w:pos="-2127"/>
        </w:tabs>
        <w:jc w:val="both"/>
        <w:rPr>
          <w:sz w:val="24"/>
          <w:szCs w:val="24"/>
          <w:lang w:val="en-GB"/>
        </w:rPr>
      </w:pPr>
      <w:r w:rsidRPr="00850044">
        <w:rPr>
          <w:sz w:val="24"/>
          <w:szCs w:val="24"/>
          <w:lang w:val="en-US"/>
        </w:rPr>
        <w:t>Lithuanian Sports University in Kaunas – Lithuania</w:t>
      </w:r>
      <w:r w:rsidRPr="00850044">
        <w:rPr>
          <w:sz w:val="24"/>
          <w:szCs w:val="24"/>
          <w:lang w:val="en-GB"/>
        </w:rPr>
        <w:t xml:space="preserve"> </w:t>
      </w:r>
    </w:p>
    <w:p w:rsidR="00850044" w:rsidRPr="00850044" w:rsidRDefault="00850044" w:rsidP="00850044">
      <w:pPr>
        <w:pStyle w:val="Tekstpodstawowywcity"/>
        <w:numPr>
          <w:ilvl w:val="0"/>
          <w:numId w:val="1"/>
        </w:numPr>
        <w:tabs>
          <w:tab w:val="left" w:pos="-2127"/>
        </w:tabs>
        <w:jc w:val="both"/>
        <w:rPr>
          <w:sz w:val="24"/>
          <w:szCs w:val="24"/>
          <w:lang w:val="en-GB"/>
        </w:rPr>
      </w:pPr>
      <w:r w:rsidRPr="00850044">
        <w:rPr>
          <w:rStyle w:val="hps"/>
          <w:sz w:val="24"/>
          <w:szCs w:val="24"/>
          <w:lang w:val="en-GB"/>
        </w:rPr>
        <w:t xml:space="preserve">Culture </w:t>
      </w:r>
      <w:r w:rsidRPr="00850044">
        <w:rPr>
          <w:sz w:val="24"/>
          <w:szCs w:val="24"/>
          <w:lang w:val="en-US"/>
        </w:rPr>
        <w:t xml:space="preserve">University of </w:t>
      </w:r>
      <w:proofErr w:type="spellStart"/>
      <w:r w:rsidRPr="00850044">
        <w:rPr>
          <w:sz w:val="24"/>
          <w:szCs w:val="24"/>
          <w:lang w:val="en-US"/>
        </w:rPr>
        <w:t>Presov</w:t>
      </w:r>
      <w:proofErr w:type="spellEnd"/>
      <w:r w:rsidRPr="00850044">
        <w:rPr>
          <w:sz w:val="24"/>
          <w:szCs w:val="24"/>
          <w:lang w:val="en-US"/>
        </w:rPr>
        <w:t xml:space="preserve"> in Slovakia</w:t>
      </w:r>
    </w:p>
    <w:p w:rsidR="00850044" w:rsidRPr="00850044" w:rsidRDefault="00850044" w:rsidP="00850044">
      <w:pPr>
        <w:pStyle w:val="Tekstpodstawowywcity"/>
        <w:numPr>
          <w:ilvl w:val="0"/>
          <w:numId w:val="1"/>
        </w:numPr>
        <w:tabs>
          <w:tab w:val="left" w:pos="-2127"/>
        </w:tabs>
        <w:jc w:val="both"/>
        <w:rPr>
          <w:sz w:val="24"/>
          <w:szCs w:val="24"/>
          <w:lang w:val="en-GB"/>
        </w:rPr>
      </w:pPr>
      <w:r w:rsidRPr="00850044">
        <w:rPr>
          <w:sz w:val="24"/>
          <w:szCs w:val="24"/>
          <w:lang w:val="en-US"/>
        </w:rPr>
        <w:t>Masaryk University in Czech Republic</w:t>
      </w:r>
    </w:p>
    <w:p w:rsidR="00850044" w:rsidRPr="00850044" w:rsidRDefault="00850044" w:rsidP="00850044">
      <w:pPr>
        <w:pStyle w:val="Tekstpodstawowywcity"/>
        <w:numPr>
          <w:ilvl w:val="0"/>
          <w:numId w:val="1"/>
        </w:numPr>
        <w:tabs>
          <w:tab w:val="left" w:pos="-2127"/>
        </w:tabs>
        <w:jc w:val="both"/>
        <w:rPr>
          <w:sz w:val="24"/>
          <w:szCs w:val="24"/>
          <w:lang w:val="en-GB"/>
        </w:rPr>
      </w:pPr>
      <w:r w:rsidRPr="00850044">
        <w:rPr>
          <w:sz w:val="24"/>
          <w:szCs w:val="24"/>
          <w:lang w:val="en-IE"/>
        </w:rPr>
        <w:t>Institute of Sport Science, Department of Sport Pedagogy and Sport sociology in Germany</w:t>
      </w:r>
    </w:p>
    <w:p w:rsidR="00850044" w:rsidRPr="00850044" w:rsidRDefault="00850044" w:rsidP="00850044">
      <w:pPr>
        <w:pStyle w:val="Tekstpodstawowywcity"/>
        <w:numPr>
          <w:ilvl w:val="0"/>
          <w:numId w:val="1"/>
        </w:numPr>
        <w:tabs>
          <w:tab w:val="left" w:pos="-2127"/>
        </w:tabs>
        <w:jc w:val="both"/>
        <w:rPr>
          <w:sz w:val="24"/>
          <w:szCs w:val="24"/>
          <w:lang w:val="en-GB"/>
        </w:rPr>
      </w:pPr>
      <w:proofErr w:type="spellStart"/>
      <w:r w:rsidRPr="00850044">
        <w:rPr>
          <w:bCs/>
          <w:sz w:val="24"/>
          <w:szCs w:val="24"/>
          <w:lang w:val="en-US"/>
        </w:rPr>
        <w:t>Gerlev</w:t>
      </w:r>
      <w:proofErr w:type="spellEnd"/>
      <w:r w:rsidRPr="00850044">
        <w:rPr>
          <w:bCs/>
          <w:sz w:val="24"/>
          <w:szCs w:val="24"/>
          <w:lang w:val="en-US"/>
        </w:rPr>
        <w:t xml:space="preserve"> Sports Academy P.E. &amp; Playpark.</w:t>
      </w:r>
      <w:r w:rsidRPr="00850044">
        <w:rPr>
          <w:sz w:val="24"/>
          <w:szCs w:val="24"/>
          <w:lang w:val="da-DK"/>
        </w:rPr>
        <w:t xml:space="preserve"> </w:t>
      </w:r>
      <w:r w:rsidRPr="00850044">
        <w:rPr>
          <w:bCs/>
          <w:sz w:val="24"/>
          <w:szCs w:val="24"/>
          <w:lang w:val="en-US"/>
        </w:rPr>
        <w:t>The first European Regional Traditional Sports and Games Centre recognize by TAFISA in Denmark</w:t>
      </w:r>
    </w:p>
    <w:p w:rsidR="00850044" w:rsidRDefault="00850044"/>
    <w:sectPr w:rsidR="00850044" w:rsidSect="00A6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C11EF"/>
    <w:multiLevelType w:val="hybridMultilevel"/>
    <w:tmpl w:val="180E4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2D"/>
    <w:rsid w:val="00090D3D"/>
    <w:rsid w:val="003612E3"/>
    <w:rsid w:val="00561848"/>
    <w:rsid w:val="00691714"/>
    <w:rsid w:val="00850044"/>
    <w:rsid w:val="00A66AEB"/>
    <w:rsid w:val="00DF36F8"/>
    <w:rsid w:val="00E91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7E181-2942-479C-AF6F-C8884115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044"/>
    <w:pPr>
      <w:spacing w:after="0" w:line="240" w:lineRule="auto"/>
    </w:pPr>
    <w:rPr>
      <w:rFonts w:eastAsia="Times New Roman" w:cs="Times New Roman"/>
      <w:szCs w:val="24"/>
      <w:lang w:val="en-GB" w:eastAsia="en-GB"/>
    </w:rPr>
  </w:style>
  <w:style w:type="paragraph" w:styleId="Nagwek1">
    <w:name w:val="heading 1"/>
    <w:basedOn w:val="Normalny"/>
    <w:next w:val="Normalny"/>
    <w:link w:val="Nagwek1Znak"/>
    <w:uiPriority w:val="9"/>
    <w:qFormat/>
    <w:rsid w:val="00DF36F8"/>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DF36F8"/>
    <w:pPr>
      <w:keepNext/>
      <w:keepLines/>
      <w:spacing w:before="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DF36F8"/>
    <w:pPr>
      <w:keepNext/>
      <w:keepLines/>
      <w:spacing w:before="200"/>
      <w:outlineLvl w:val="2"/>
    </w:pPr>
    <w:rPr>
      <w:rFonts w:eastAsiaTheme="majorEastAsia"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36F8"/>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DF36F8"/>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uiPriority w:val="9"/>
    <w:rsid w:val="00DF36F8"/>
    <w:rPr>
      <w:rFonts w:ascii="Times New Roman" w:eastAsiaTheme="majorEastAsia" w:hAnsi="Times New Roman" w:cstheme="majorBidi"/>
      <w:b/>
      <w:bCs/>
    </w:rPr>
  </w:style>
  <w:style w:type="paragraph" w:styleId="Listapunktowana">
    <w:name w:val="List Bullet"/>
    <w:basedOn w:val="Normalny"/>
    <w:autoRedefine/>
    <w:rsid w:val="00850044"/>
    <w:pPr>
      <w:spacing w:after="120"/>
      <w:jc w:val="both"/>
    </w:pPr>
    <w:rPr>
      <w:rFonts w:ascii="Tahoma" w:hAnsi="Tahoma" w:cs="Tahoma"/>
      <w:sz w:val="20"/>
      <w:szCs w:val="20"/>
      <w:lang w:eastAsia="en-US"/>
    </w:rPr>
  </w:style>
  <w:style w:type="character" w:customStyle="1" w:styleId="hps">
    <w:name w:val="hps"/>
    <w:basedOn w:val="Domylnaczcionkaakapitu"/>
    <w:rsid w:val="00850044"/>
  </w:style>
  <w:style w:type="paragraph" w:styleId="Tekstpodstawowywcity">
    <w:name w:val="Body Text Indent"/>
    <w:basedOn w:val="Normalny"/>
    <w:link w:val="TekstpodstawowywcityZnak"/>
    <w:rsid w:val="00850044"/>
    <w:pPr>
      <w:jc w:val="center"/>
    </w:pPr>
    <w:rPr>
      <w:sz w:val="32"/>
      <w:szCs w:val="20"/>
      <w:lang w:val="pl-PL" w:eastAsia="pl-PL"/>
    </w:rPr>
  </w:style>
  <w:style w:type="character" w:customStyle="1" w:styleId="TekstpodstawowywcityZnak">
    <w:name w:val="Tekst podstawowy wcięty Znak"/>
    <w:basedOn w:val="Domylnaczcionkaakapitu"/>
    <w:link w:val="Tekstpodstawowywcity"/>
    <w:rsid w:val="00850044"/>
    <w:rPr>
      <w:rFonts w:eastAsia="Times New Roman" w:cs="Times New Roman"/>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Muszyńska</dc:creator>
  <cp:lastModifiedBy>Aleksandra Bojarska</cp:lastModifiedBy>
  <cp:revision>2</cp:revision>
  <dcterms:created xsi:type="dcterms:W3CDTF">2016-06-23T10:24:00Z</dcterms:created>
  <dcterms:modified xsi:type="dcterms:W3CDTF">2016-06-23T10:24:00Z</dcterms:modified>
</cp:coreProperties>
</file>