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9A9" w:rsidRPr="001A19A9" w:rsidRDefault="001A19A9" w:rsidP="001A19A9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1A19A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</w:p>
    <w:p w:rsidR="001A19A9" w:rsidRPr="001A19A9" w:rsidRDefault="001A19A9" w:rsidP="001A19A9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9A9" w:rsidRPr="001A19A9" w:rsidRDefault="001A19A9" w:rsidP="001A19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pl-PL"/>
        </w:rPr>
      </w:pPr>
      <w:r w:rsidRPr="001A19A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ab/>
      </w:r>
      <w:r w:rsidRPr="001A19A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ab/>
      </w:r>
      <w:r w:rsidRPr="001A19A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ab/>
      </w:r>
      <w:r w:rsidRPr="001A19A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ab/>
      </w:r>
    </w:p>
    <w:p w:rsidR="001A19A9" w:rsidRPr="001A19A9" w:rsidRDefault="001A19A9" w:rsidP="001A19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pl-PL"/>
        </w:rPr>
        <w:t>UMOWA Nr …………………….</w:t>
      </w:r>
    </w:p>
    <w:p w:rsidR="001A19A9" w:rsidRPr="001A19A9" w:rsidRDefault="001A19A9" w:rsidP="001A19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pl-PL"/>
        </w:rPr>
      </w:pPr>
    </w:p>
    <w:p w:rsidR="001A19A9" w:rsidRPr="001A19A9" w:rsidRDefault="001A19A9" w:rsidP="001A19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pl-PL"/>
        </w:rPr>
      </w:pPr>
      <w:r w:rsidRPr="001A19A9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pl-PL"/>
        </w:rPr>
        <w:t>Zawarta w dniu ………</w:t>
      </w:r>
      <w:r w:rsidR="009F0441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pl-PL"/>
        </w:rPr>
        <w:t>………..</w:t>
      </w:r>
      <w:r w:rsidR="00322C55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pl-PL"/>
        </w:rPr>
        <w:t>….. 2018</w:t>
      </w:r>
      <w:r w:rsidRPr="001A19A9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pl-PL"/>
        </w:rPr>
        <w:t xml:space="preserve"> r. w Warszawie pomiędzy:</w:t>
      </w:r>
    </w:p>
    <w:p w:rsidR="001A19A9" w:rsidRPr="001A19A9" w:rsidRDefault="001A19A9" w:rsidP="001A19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pl-PL"/>
        </w:rPr>
      </w:pPr>
    </w:p>
    <w:p w:rsidR="001A19A9" w:rsidRPr="001A19A9" w:rsidRDefault="001A19A9" w:rsidP="001A19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27"/>
        <w:jc w:val="both"/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pl-PL"/>
        </w:rPr>
      </w:pPr>
      <w:r w:rsidRPr="001A19A9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pl-PL"/>
        </w:rPr>
        <w:t>Akademią Wychowania Fizycznego J. Piłsudskiego z siedzibą w Warszawie przy ulicy Marymonckiej 34, zwaną dalej ”Zamawiającym”, reprezentowaną przez:</w:t>
      </w:r>
    </w:p>
    <w:p w:rsidR="001A19A9" w:rsidRPr="001A19A9" w:rsidRDefault="001A19A9" w:rsidP="001A19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27"/>
        <w:jc w:val="both"/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pl-PL"/>
        </w:rPr>
      </w:pPr>
    </w:p>
    <w:p w:rsidR="001A19A9" w:rsidRPr="001A19A9" w:rsidRDefault="00491390" w:rsidP="001A19A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pl-PL"/>
        </w:rPr>
        <w:t xml:space="preserve">Maciej </w:t>
      </w:r>
      <w:proofErr w:type="spellStart"/>
      <w:r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pl-PL"/>
        </w:rPr>
        <w:t>Hartfila</w:t>
      </w:r>
      <w:proofErr w:type="spellEnd"/>
      <w:r w:rsidR="00086EE5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pl-PL"/>
        </w:rPr>
        <w:t>Kanclerza</w:t>
      </w:r>
      <w:r w:rsidR="001A19A9" w:rsidRPr="001A19A9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pl-PL"/>
        </w:rPr>
        <w:t>,</w:t>
      </w:r>
    </w:p>
    <w:p w:rsidR="001A19A9" w:rsidRPr="001A19A9" w:rsidRDefault="00491390" w:rsidP="001A19A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pl-PL"/>
        </w:rPr>
        <w:t>Bogusławę Dąbrowską</w:t>
      </w:r>
      <w:r w:rsidR="001A19A9" w:rsidRPr="001A19A9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pl-PL"/>
        </w:rPr>
        <w:t xml:space="preserve"> – Kwestora,</w:t>
      </w:r>
    </w:p>
    <w:p w:rsidR="001A19A9" w:rsidRPr="001A19A9" w:rsidRDefault="001A19A9" w:rsidP="001A19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pl-PL"/>
        </w:rPr>
      </w:pPr>
    </w:p>
    <w:p w:rsidR="001A19A9" w:rsidRPr="001A19A9" w:rsidRDefault="001A19A9" w:rsidP="001A19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pl-PL"/>
        </w:rPr>
      </w:pPr>
      <w:r w:rsidRPr="001A19A9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pl-PL"/>
        </w:rPr>
        <w:t xml:space="preserve">a, </w:t>
      </w:r>
      <w:r w:rsidR="0057781E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pl-PL"/>
        </w:rPr>
        <w:t>………………………………………………………………….</w:t>
      </w:r>
      <w:r w:rsidR="00E95414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pl-PL"/>
        </w:rPr>
        <w:t>z siedzibą w przy</w:t>
      </w:r>
      <w:r w:rsidR="00A51833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pl-PL"/>
        </w:rPr>
        <w:t xml:space="preserve">                                    </w:t>
      </w:r>
      <w:r w:rsidR="00E95414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pl-PL"/>
        </w:rPr>
        <w:t xml:space="preserve"> ul. </w:t>
      </w:r>
      <w:r w:rsidR="0057781E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pl-PL"/>
        </w:rPr>
        <w:t>……………………..</w:t>
      </w:r>
      <w:r w:rsidR="00E95414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pl-PL"/>
        </w:rPr>
        <w:t xml:space="preserve">,zarejestrowanym w KRS pod Nr </w:t>
      </w:r>
      <w:r w:rsidR="0057781E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pl-PL"/>
        </w:rPr>
        <w:t>………………………..</w:t>
      </w:r>
      <w:r w:rsidR="00E95414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pl-PL"/>
        </w:rPr>
        <w:t xml:space="preserve">, posiadającym </w:t>
      </w:r>
      <w:r w:rsidR="00A51833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pl-PL"/>
        </w:rPr>
        <w:t xml:space="preserve">                  </w:t>
      </w:r>
      <w:r w:rsidR="00E95414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pl-PL"/>
        </w:rPr>
        <w:t>NIP</w:t>
      </w:r>
      <w:r w:rsidR="0057781E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pl-PL"/>
        </w:rPr>
        <w:t>………………</w:t>
      </w:r>
      <w:r w:rsidR="00E95414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pl-PL"/>
        </w:rPr>
        <w:t xml:space="preserve"> </w:t>
      </w:r>
      <w:r w:rsidR="0057781E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pl-PL"/>
        </w:rPr>
        <w:t xml:space="preserve">i </w:t>
      </w:r>
      <w:r w:rsidR="00E95414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pl-PL"/>
        </w:rPr>
        <w:t xml:space="preserve">REGON </w:t>
      </w:r>
      <w:r w:rsidR="0057781E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pl-PL"/>
        </w:rPr>
        <w:t>……………………….</w:t>
      </w:r>
      <w:r w:rsidR="00E95414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pl-PL"/>
        </w:rPr>
        <w:t>,</w:t>
      </w:r>
      <w:r w:rsidRPr="001A19A9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pl-PL"/>
        </w:rPr>
        <w:t>.zwanym dalej „Wykonawcą„  reprezentowanym przez :</w:t>
      </w:r>
    </w:p>
    <w:p w:rsidR="001A19A9" w:rsidRPr="001A19A9" w:rsidRDefault="001A19A9" w:rsidP="001A19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pl-PL"/>
        </w:rPr>
      </w:pPr>
    </w:p>
    <w:p w:rsidR="001A19A9" w:rsidRPr="001A19A9" w:rsidRDefault="001A19A9" w:rsidP="001A19A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pl-PL"/>
        </w:rPr>
      </w:pPr>
      <w:r w:rsidRPr="001A19A9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pl-PL"/>
        </w:rPr>
        <w:t>………………………………… – ……………………,</w:t>
      </w:r>
    </w:p>
    <w:p w:rsidR="001A19A9" w:rsidRPr="001A19A9" w:rsidRDefault="001A19A9" w:rsidP="001A19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03"/>
        <w:jc w:val="both"/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pl-PL"/>
        </w:rPr>
      </w:pPr>
    </w:p>
    <w:p w:rsidR="001A19A9" w:rsidRPr="001A19A9" w:rsidRDefault="001A19A9" w:rsidP="001A19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448"/>
        <w:jc w:val="both"/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pl-PL"/>
        </w:rPr>
      </w:pPr>
      <w:r w:rsidRPr="001A19A9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pl-PL"/>
        </w:rPr>
        <w:t xml:space="preserve">      2. …………………………………..- ……………………,</w:t>
      </w:r>
    </w:p>
    <w:p w:rsidR="001A19A9" w:rsidRPr="001A19A9" w:rsidRDefault="001A19A9" w:rsidP="001A19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448"/>
        <w:jc w:val="both"/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pl-PL"/>
        </w:rPr>
      </w:pPr>
    </w:p>
    <w:p w:rsidR="001A19A9" w:rsidRPr="001A19A9" w:rsidRDefault="001A19A9" w:rsidP="001A19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27"/>
        <w:jc w:val="both"/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pl-PL"/>
        </w:rPr>
      </w:pPr>
      <w:r w:rsidRPr="001A19A9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pl-PL"/>
        </w:rPr>
        <w:t xml:space="preserve">Umowa została zawarta w wyniku postępowania prowadzonego w trybie zamówienia spoza ustawy na podstawie art. 4 pkt 8 ustawy z dnia 29.01.2004r. - Prawo zamówień publicznych z </w:t>
      </w:r>
      <w:proofErr w:type="spellStart"/>
      <w:r w:rsidRPr="001A19A9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pl-PL"/>
        </w:rPr>
        <w:t>pózn</w:t>
      </w:r>
      <w:proofErr w:type="spellEnd"/>
      <w:r w:rsidRPr="001A19A9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pl-PL"/>
        </w:rPr>
        <w:t>. zm.</w:t>
      </w:r>
    </w:p>
    <w:p w:rsidR="001A19A9" w:rsidRPr="001A19A9" w:rsidRDefault="001A19A9" w:rsidP="001A19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:rsidR="001A19A9" w:rsidRPr="001A19A9" w:rsidRDefault="001A19A9" w:rsidP="001A19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28"/>
          <w:sz w:val="20"/>
          <w:szCs w:val="20"/>
          <w:lang w:eastAsia="pl-PL"/>
        </w:rPr>
      </w:pPr>
    </w:p>
    <w:p w:rsidR="001A19A9" w:rsidRPr="001A19A9" w:rsidRDefault="001A19A9" w:rsidP="001A19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kern w:val="28"/>
          <w:sz w:val="24"/>
          <w:szCs w:val="24"/>
          <w:lang w:eastAsia="pl-PL"/>
        </w:rPr>
      </w:pPr>
      <w:r w:rsidRPr="001A19A9">
        <w:rPr>
          <w:rFonts w:ascii="Times New Roman" w:eastAsia="Times New Roman" w:hAnsi="Times New Roman" w:cs="Times New Roman"/>
          <w:b/>
          <w:bCs/>
          <w:spacing w:val="-2"/>
          <w:kern w:val="28"/>
          <w:sz w:val="24"/>
          <w:szCs w:val="24"/>
          <w:lang w:eastAsia="pl-PL"/>
        </w:rPr>
        <w:t>§1</w:t>
      </w:r>
    </w:p>
    <w:p w:rsidR="001A19A9" w:rsidRPr="001A19A9" w:rsidRDefault="001A19A9" w:rsidP="001A19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pl-PL"/>
        </w:rPr>
      </w:pPr>
    </w:p>
    <w:p w:rsidR="001A19A9" w:rsidRPr="001A19A9" w:rsidRDefault="001A19A9" w:rsidP="001A19A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1A19A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Przedmiotem umowy jest dostawa etyliny oraz oleju napędowego określonych w załączniku nr 1 do umowy oraz załączniku nr 2 – (ogólne warunków sprzedaży i używania kart paliwowych lub regulamin warunków sprzedaży i używania kart paliwowych – który dostarczy Wykonawca przed podpisaniem umowy). Załączniki te stanowią integralną część niniejszej umowy.</w:t>
      </w:r>
    </w:p>
    <w:p w:rsidR="001A19A9" w:rsidRPr="001A19A9" w:rsidRDefault="001A19A9" w:rsidP="001A19A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1A19A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Ilości określone w załączniku nr 1 do umowy stanowią sumę wszystkich zakupów jakie Zamawiający zrealizuje w trakcie obowiązywania umowy.</w:t>
      </w:r>
    </w:p>
    <w:p w:rsidR="001A19A9" w:rsidRPr="001A19A9" w:rsidRDefault="001A19A9" w:rsidP="001A19A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1A19A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Zakup paliw będzie dokonywany sukcesywnie w miarę pojawiających się potrzeb indywidualnie dla każdego pojazdu lub do </w:t>
      </w:r>
      <w:r w:rsidR="00EB6047" w:rsidRPr="001A19A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kanistrów</w:t>
      </w:r>
      <w:r w:rsidRPr="001A19A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10 l i 20 l oraz do beczek 100 litrowych.  </w:t>
      </w:r>
    </w:p>
    <w:p w:rsidR="001A19A9" w:rsidRPr="001A19A9" w:rsidRDefault="001A19A9" w:rsidP="001A19A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Paliwa i oleje będące przedmiotem umowy są zgodne z parametrami wynikającymi               z norm określonych prawem.  </w:t>
      </w:r>
    </w:p>
    <w:p w:rsidR="001A19A9" w:rsidRPr="001A19A9" w:rsidRDefault="001A19A9" w:rsidP="001A19A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Oferowany system kart paliwowych umożliwi prowadzenie ewidencji pobranego paliwa dla poszczególnych pojazdów z podaniem numeru rejestracyjnego, daty zakupu, ilości pobranego paliwa, stanu licznika pojazdu. </w:t>
      </w:r>
    </w:p>
    <w:p w:rsidR="001A19A9" w:rsidRPr="001A19A9" w:rsidRDefault="001A19A9" w:rsidP="001A19A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eastAsia="pl-PL"/>
        </w:rPr>
      </w:pPr>
      <w:r w:rsidRPr="001A19A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Każda karta paliwowa będzie przypisana tylko do jednego pojazdu  o określonym numerze rejestracyjnym.  </w:t>
      </w:r>
    </w:p>
    <w:p w:rsidR="001A19A9" w:rsidRPr="001A19A9" w:rsidRDefault="001A19A9" w:rsidP="001A19A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eastAsia="pl-PL"/>
        </w:rPr>
      </w:pPr>
      <w:r w:rsidRPr="001A19A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Wszystkie karty paliwowe będą spełniać bankowe standardy zabezpieczeń, będą zabezpieczone poufnym kodem identyfikacyjnym PIN, który będzie znany jedynie użytkownikom.     </w:t>
      </w:r>
    </w:p>
    <w:p w:rsidR="001A19A9" w:rsidRPr="001A19A9" w:rsidRDefault="001A19A9" w:rsidP="001A19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:rsidR="001A19A9" w:rsidRPr="001A19A9" w:rsidRDefault="001A19A9" w:rsidP="001A19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:rsidR="001A19A9" w:rsidRPr="001A19A9" w:rsidRDefault="001A19A9" w:rsidP="001A19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kern w:val="28"/>
          <w:sz w:val="24"/>
          <w:szCs w:val="24"/>
          <w:lang w:eastAsia="pl-PL"/>
        </w:rPr>
      </w:pPr>
      <w:r w:rsidRPr="001A19A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 </w:t>
      </w:r>
      <w:r w:rsidRPr="001A19A9">
        <w:rPr>
          <w:rFonts w:ascii="Times New Roman" w:eastAsia="Times New Roman" w:hAnsi="Times New Roman" w:cs="Times New Roman"/>
          <w:b/>
          <w:bCs/>
          <w:spacing w:val="-2"/>
          <w:kern w:val="28"/>
          <w:sz w:val="24"/>
          <w:szCs w:val="24"/>
          <w:lang w:eastAsia="pl-PL"/>
        </w:rPr>
        <w:t>§2</w:t>
      </w:r>
    </w:p>
    <w:p w:rsidR="001A19A9" w:rsidRPr="001A19A9" w:rsidRDefault="001A19A9" w:rsidP="001A19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1A19A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lastRenderedPageBreak/>
        <w:t xml:space="preserve">Gwarancja: </w:t>
      </w:r>
    </w:p>
    <w:p w:rsidR="001A19A9" w:rsidRPr="001A19A9" w:rsidRDefault="001A19A9" w:rsidP="001A19A9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eastAsia="pl-PL"/>
        </w:rPr>
      </w:pPr>
      <w:r w:rsidRPr="001A19A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1. Wykonawca musi gwarantować jakość paliwa zgodną z opisami norm PN-EN 590 oleje napędowe.</w:t>
      </w:r>
      <w:r w:rsidRPr="001A19A9"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eastAsia="pl-PL"/>
        </w:rPr>
        <w:t xml:space="preserve"> </w:t>
      </w:r>
    </w:p>
    <w:p w:rsidR="001A19A9" w:rsidRPr="001A19A9" w:rsidRDefault="001A19A9" w:rsidP="001A19A9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1A19A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2. </w:t>
      </w:r>
      <w:r w:rsidRPr="001A19A9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pl-PL"/>
        </w:rPr>
        <w:t xml:space="preserve">Wykonawca odpowiada za szkody spowodowane wadami fizycznymi sprzedanego paliwa.   W celu naprawienia ewentualnych szkód Wykonawca, po pisemnym zawiadomieniu przez Zamawiającego o podejrzeniu złej jakości paliwa, przeprowadzi postępowanie reklamacyjne. W terminie 14 dni od dnia zgłoszenia reklamacji Wykonawcy wyda decyzję o uznaniu lub odrzuceniu zgłoszonej reklamacji. W przypadku gdy rozpatrzenie reklamacji wymaga zebrania dodatkowych informacji, w szczególności uzyskania od Zamawiającego lub Operatora stacji paliw, Wykonawca rozpatrzy reklamacje w terminie 14 dni od dnia uzyskania tych informacji. W przypadku uznania roszczenia Zamawiającego Wykonawca naprawi szkodę. </w:t>
      </w:r>
      <w:r w:rsidRPr="001A19A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Zakończenie postępowania reklamacyjnego u Wykonawcy nie zamyka postępowania na drodze sądowej</w:t>
      </w:r>
    </w:p>
    <w:p w:rsidR="001A19A9" w:rsidRPr="001A19A9" w:rsidRDefault="001A19A9" w:rsidP="001A19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mallCaps/>
          <w:sz w:val="24"/>
          <w:szCs w:val="24"/>
          <w:lang w:eastAsia="pl-PL"/>
        </w:rPr>
      </w:pPr>
      <w:r w:rsidRPr="001A19A9">
        <w:rPr>
          <w:rFonts w:ascii="Times New Roman" w:eastAsia="Times New Roman" w:hAnsi="Times New Roman" w:cs="Times New Roman"/>
          <w:b/>
          <w:bCs/>
          <w:smallCaps/>
          <w:spacing w:val="-2"/>
          <w:sz w:val="24"/>
          <w:szCs w:val="24"/>
          <w:lang w:eastAsia="pl-PL"/>
        </w:rPr>
        <w:t xml:space="preserve"> </w:t>
      </w:r>
    </w:p>
    <w:p w:rsidR="001A19A9" w:rsidRPr="001A19A9" w:rsidRDefault="001A19A9" w:rsidP="001A19A9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A1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1A19A9" w:rsidRPr="001A19A9" w:rsidRDefault="001A19A9" w:rsidP="001A1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A1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realizacji zamówienia:</w:t>
      </w:r>
    </w:p>
    <w:p w:rsidR="001A19A9" w:rsidRPr="001A19A9" w:rsidRDefault="001A19A9" w:rsidP="001A1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Realizację przedmiotu umowy ustala się na okres 12 miesięcy licząc od dnia podpisania niniejszej umowy.  </w:t>
      </w:r>
    </w:p>
    <w:p w:rsidR="001A19A9" w:rsidRPr="001A19A9" w:rsidRDefault="001A19A9" w:rsidP="001A19A9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A1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1A19A9" w:rsidRPr="001A19A9" w:rsidRDefault="001A19A9" w:rsidP="001A19A9">
      <w:pPr>
        <w:widowControl w:val="0"/>
        <w:numPr>
          <w:ilvl w:val="3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1A19A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 prawidłowo zrealizowany przedmiot umowy określony w załączniku nr 1 do umowy Wykonawca otrzyma za 1 litr paliwa wynagrodzenie brutto z uwzględnieniem stałego upustu.</w:t>
      </w:r>
    </w:p>
    <w:p w:rsidR="001A19A9" w:rsidRPr="001A19A9" w:rsidRDefault="001A19A9" w:rsidP="001A19A9">
      <w:pPr>
        <w:widowControl w:val="0"/>
        <w:numPr>
          <w:ilvl w:val="3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1A19A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Kwota na zakup palia nie może przekroczyć </w:t>
      </w:r>
      <w:r w:rsidR="0049139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……………….</w:t>
      </w:r>
      <w:r w:rsidR="00B802C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zł brutto (słownie:</w:t>
      </w:r>
      <w:r w:rsidR="0049139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…………………………………………………………………………………..</w:t>
      </w:r>
      <w:r w:rsidRPr="001A19A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)</w:t>
      </w:r>
      <w:r w:rsidR="00B802C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zł.</w:t>
      </w:r>
    </w:p>
    <w:p w:rsidR="001A19A9" w:rsidRPr="001A19A9" w:rsidRDefault="001A19A9" w:rsidP="001A19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1A19A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</w:p>
    <w:p w:rsidR="001A19A9" w:rsidRPr="001A19A9" w:rsidRDefault="001A19A9" w:rsidP="001A19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1A19A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§ 5</w:t>
      </w:r>
    </w:p>
    <w:p w:rsidR="001A19A9" w:rsidRPr="001A19A9" w:rsidRDefault="001A19A9" w:rsidP="001A19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pl-PL"/>
        </w:rPr>
      </w:pPr>
    </w:p>
    <w:p w:rsidR="001A19A9" w:rsidRPr="001A19A9" w:rsidRDefault="001A19A9" w:rsidP="001A19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1A19A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Fakturowanie i rozliczenie:</w:t>
      </w:r>
    </w:p>
    <w:p w:rsidR="001A19A9" w:rsidRPr="001A19A9" w:rsidRDefault="001A19A9" w:rsidP="001A19A9">
      <w:pPr>
        <w:widowControl w:val="0"/>
        <w:numPr>
          <w:ilvl w:val="0"/>
          <w:numId w:val="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1A19A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Podstawą do dokonania rozliczeń między Zamawiającym a Wykonawcom będzie ilość zakupionego paliwa zgodnie z cenami obowiązującymi na danej stacji paliwowej w dniu dokonania transakcji. </w:t>
      </w:r>
    </w:p>
    <w:p w:rsidR="001A19A9" w:rsidRPr="001A19A9" w:rsidRDefault="001A19A9" w:rsidP="001A19A9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1A19A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  Faktura jest wystawiana za pełny okres rozliczeniowy i obejmuje należność z tytułu sprzedaży produktów i usług dokonanej w tym okresie. Ustalone są następujące okresy rozliczeniowe: od 1-go do 15 dnia miesiąca i od 16-tego dnia miesiąca do ostatniego dnia miesiąca, </w:t>
      </w:r>
      <w:r w:rsidRPr="001A19A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każdorazowo wykonawca dołączy do faktury VAT zestawienie tankowania poszczególnych pojazdów Zamawiającego</w:t>
      </w:r>
    </w:p>
    <w:p w:rsidR="001A19A9" w:rsidRPr="001A19A9" w:rsidRDefault="001A19A9" w:rsidP="001A19A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1A19A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Zaplata faktury, o której mowa w ust. 2 nastąpi w formie przelewu w terminie 14 dni od daty  sprzedaży, na konto Wykonawcy podane na fakturze.   Za termin dokonania płatności uważa się datę wpływu należności z tytułu dokonanej sprzedaży na rzecz Zamawiającego na rachunek bankowy Wykonawcy”.</w:t>
      </w:r>
    </w:p>
    <w:p w:rsidR="001A19A9" w:rsidRPr="001A19A9" w:rsidRDefault="001A19A9" w:rsidP="001A19A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1A19A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Dla celów wystawiania faktury Wykonawca oświadcza, że jest podatnikiem podatku VAT, posiada numer NIP.</w:t>
      </w:r>
    </w:p>
    <w:p w:rsidR="001A19A9" w:rsidRPr="001A19A9" w:rsidRDefault="001A19A9" w:rsidP="001A19A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1A19A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Zamawiający upoważnia Wykonawcę do wystawiania faktur VAT bez swojego podpisu.</w:t>
      </w:r>
    </w:p>
    <w:p w:rsidR="001A19A9" w:rsidRPr="001A19A9" w:rsidRDefault="001A19A9" w:rsidP="001A19A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1A19A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W przypadku, gdy Zamawiający opóźni się z zapłatą jakiejkolwiek kwoty, do której zapłaty jest zobowiązanym na podstawie niniejszej umowy, Wykonawca ma prawo naliczyć odsetki w ustawowej wysokości, za każdy dzień opóźnienia.</w:t>
      </w:r>
    </w:p>
    <w:p w:rsidR="001A19A9" w:rsidRPr="001A19A9" w:rsidRDefault="001A19A9" w:rsidP="001A19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:rsidR="001A19A9" w:rsidRPr="001A19A9" w:rsidRDefault="001A19A9" w:rsidP="001A19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1A19A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§ 6</w:t>
      </w:r>
    </w:p>
    <w:p w:rsidR="001A19A9" w:rsidRPr="001A19A9" w:rsidRDefault="001A19A9" w:rsidP="001A19A9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A1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Kary umowne – odsetki za zwłokę:</w:t>
      </w:r>
    </w:p>
    <w:p w:rsidR="001A19A9" w:rsidRPr="001A19A9" w:rsidRDefault="001A19A9" w:rsidP="001A19A9">
      <w:pPr>
        <w:widowControl w:val="0"/>
        <w:numPr>
          <w:ilvl w:val="6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9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 zapłaci  Zamawiającemu karę  umowną  w  wysokości 10% wynagrodzenia, o którym mowa w  § 4  ust. 2 niniejszej umowy w przypadku odstąpienia od umowy przez Wykonawcę z przyczyn niezawinionych przez Zamawiającego.</w:t>
      </w:r>
    </w:p>
    <w:p w:rsidR="001A19A9" w:rsidRPr="001A19A9" w:rsidRDefault="001A19A9" w:rsidP="001A19A9">
      <w:pPr>
        <w:widowControl w:val="0"/>
        <w:numPr>
          <w:ilvl w:val="6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9A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 w wysokości 10% wynagrodzenia,      o którym mowa w § 4 ust. 2 niniejszej umowy w przypadku odstąpienia od umowy przez Zamawiającego z winy Wykonawcy.</w:t>
      </w:r>
    </w:p>
    <w:p w:rsidR="001A19A9" w:rsidRPr="001A19A9" w:rsidRDefault="001A19A9" w:rsidP="001A19A9">
      <w:pPr>
        <w:widowControl w:val="0"/>
        <w:numPr>
          <w:ilvl w:val="6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9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Niezależnie od sposobu rozliczenia kar umownych Zamawiający wystawi Wykonawcy notę księgową (obciążeniową) na wysokość kwoty kar umownych</w:t>
      </w:r>
      <w:r w:rsidRPr="001A19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A19A9" w:rsidRPr="001A19A9" w:rsidRDefault="001A19A9" w:rsidP="001A19A9">
      <w:pPr>
        <w:widowControl w:val="0"/>
        <w:numPr>
          <w:ilvl w:val="6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9A9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umowy zastrzegają sobie prawo dochodzenia na zasadach ogólnych    odszkodowania  przewyższającego karę umowną.</w:t>
      </w:r>
    </w:p>
    <w:p w:rsidR="001A19A9" w:rsidRPr="001A19A9" w:rsidRDefault="001A19A9" w:rsidP="001A19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:rsidR="001A19A9" w:rsidRPr="001A19A9" w:rsidRDefault="001A19A9" w:rsidP="001A19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1A19A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§  7</w:t>
      </w:r>
    </w:p>
    <w:p w:rsidR="001A19A9" w:rsidRPr="001A19A9" w:rsidRDefault="001A19A9" w:rsidP="001A19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</w:p>
    <w:p w:rsidR="001A19A9" w:rsidRPr="001A19A9" w:rsidRDefault="001A19A9" w:rsidP="001A19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1A19A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Postanowienia dodatkowe:</w:t>
      </w:r>
    </w:p>
    <w:p w:rsidR="001A19A9" w:rsidRPr="001A19A9" w:rsidRDefault="001A19A9" w:rsidP="001A19A9">
      <w:pPr>
        <w:widowControl w:val="0"/>
        <w:numPr>
          <w:ilvl w:val="6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1A19A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Do kontaktowania się z Wykonawcą w sprawie realizacji niniejszej umowy Zamawiają</w:t>
      </w:r>
      <w:r w:rsidR="00B802C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cy wyznacza Panią</w:t>
      </w:r>
      <w:r w:rsidR="0034506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</w:t>
      </w:r>
      <w:r w:rsidR="00B802C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Bożenę Łyżwę  tel. 608-358-060</w:t>
      </w:r>
    </w:p>
    <w:p w:rsidR="001A19A9" w:rsidRPr="001A19A9" w:rsidRDefault="001A19A9" w:rsidP="001A19A9">
      <w:pPr>
        <w:widowControl w:val="0"/>
        <w:numPr>
          <w:ilvl w:val="6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1A19A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Do kontaktowania się z Zamawiającym w sprawie realizacji niniejszej umowy Wykonawca wyznacza.................................................... tel. .........................................</w:t>
      </w:r>
    </w:p>
    <w:p w:rsidR="001A19A9" w:rsidRPr="001A19A9" w:rsidRDefault="001A19A9" w:rsidP="001A19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1A19A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3.  Wykonawca zobowiązuje się do niezwłocznego powiadamiania o każdej zmianie adresu. </w:t>
      </w:r>
    </w:p>
    <w:p w:rsidR="001A19A9" w:rsidRPr="001A19A9" w:rsidRDefault="001A19A9" w:rsidP="001A19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1A19A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4.   W   przypadku   niezrealizowania   zobowiązania   określonego   w   ust. 3   tego paragrafu,   pisma dostarczone pod wskazane w niniejszej umowie adresy uważa się za doręczone.</w:t>
      </w:r>
    </w:p>
    <w:p w:rsidR="001A19A9" w:rsidRPr="001A19A9" w:rsidRDefault="001A19A9" w:rsidP="001A19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:rsidR="001A19A9" w:rsidRPr="001A19A9" w:rsidRDefault="001A19A9" w:rsidP="001A19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1A19A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§ 8</w:t>
      </w:r>
    </w:p>
    <w:p w:rsidR="001A19A9" w:rsidRPr="001A19A9" w:rsidRDefault="001A19A9" w:rsidP="001A19A9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kern w:val="28"/>
          <w:sz w:val="24"/>
          <w:szCs w:val="24"/>
          <w:lang w:eastAsia="pl-PL"/>
        </w:rPr>
      </w:pPr>
      <w:r w:rsidRPr="001A19A9">
        <w:rPr>
          <w:rFonts w:ascii="Times New Roman" w:eastAsia="Times New Roman" w:hAnsi="Times New Roman" w:cs="Times New Roman"/>
          <w:b/>
          <w:bCs/>
          <w:spacing w:val="-3"/>
          <w:kern w:val="28"/>
          <w:sz w:val="24"/>
          <w:szCs w:val="24"/>
          <w:lang w:eastAsia="pl-PL"/>
        </w:rPr>
        <w:t xml:space="preserve">Postanowienia końcowe: </w:t>
      </w:r>
    </w:p>
    <w:p w:rsidR="001A19A9" w:rsidRPr="001A19A9" w:rsidRDefault="001A19A9" w:rsidP="001A19A9">
      <w:pPr>
        <w:widowControl w:val="0"/>
        <w:numPr>
          <w:ilvl w:val="0"/>
          <w:numId w:val="3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9A9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Ewentualne spory wynikające z realizacji niniejszej umowy poddane będą rozstrzygnięciu  przez sąd  właściwy dla siedziby Zamawiającego.</w:t>
      </w:r>
    </w:p>
    <w:p w:rsidR="001A19A9" w:rsidRPr="001A19A9" w:rsidRDefault="001A19A9" w:rsidP="001A19A9">
      <w:pPr>
        <w:widowControl w:val="0"/>
        <w:numPr>
          <w:ilvl w:val="0"/>
          <w:numId w:val="3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9A9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</w:p>
    <w:p w:rsidR="001A19A9" w:rsidRPr="001A19A9" w:rsidRDefault="001A19A9" w:rsidP="001A19A9">
      <w:pPr>
        <w:widowControl w:val="0"/>
        <w:numPr>
          <w:ilvl w:val="0"/>
          <w:numId w:val="3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kern w:val="28"/>
          <w:sz w:val="24"/>
          <w:szCs w:val="24"/>
          <w:lang w:eastAsia="pl-PL"/>
        </w:rPr>
      </w:pPr>
      <w:r w:rsidRPr="001A19A9">
        <w:rPr>
          <w:rFonts w:ascii="Times New Roman" w:eastAsia="Times New Roman" w:hAnsi="Times New Roman" w:cs="Times New Roman"/>
          <w:spacing w:val="-3"/>
          <w:kern w:val="28"/>
          <w:sz w:val="24"/>
          <w:szCs w:val="24"/>
          <w:lang w:eastAsia="pl-PL"/>
        </w:rPr>
        <w:t>Zmiana treści umowy może nastąpić za zgodą stron wyłącznie w formie pisemnej, pod rygorem nieważności.</w:t>
      </w:r>
    </w:p>
    <w:p w:rsidR="001A19A9" w:rsidRPr="001A19A9" w:rsidRDefault="001A19A9" w:rsidP="001A19A9">
      <w:pPr>
        <w:widowControl w:val="0"/>
        <w:numPr>
          <w:ilvl w:val="0"/>
          <w:numId w:val="3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kern w:val="28"/>
          <w:sz w:val="24"/>
          <w:szCs w:val="24"/>
          <w:lang w:eastAsia="pl-PL"/>
        </w:rPr>
      </w:pPr>
      <w:r w:rsidRPr="001A19A9">
        <w:rPr>
          <w:rFonts w:ascii="Times New Roman" w:eastAsia="Times New Roman" w:hAnsi="Times New Roman" w:cs="Times New Roman"/>
          <w:spacing w:val="-3"/>
          <w:kern w:val="28"/>
          <w:sz w:val="24"/>
          <w:szCs w:val="24"/>
          <w:lang w:eastAsia="pl-PL"/>
        </w:rPr>
        <w:t>W sprawach nieuregulowanych niniejszą umową mają zastosowanie przepisy Prawa zamówień publicznych oraz Kodeksu  cywilnego.</w:t>
      </w:r>
    </w:p>
    <w:p w:rsidR="001A19A9" w:rsidRPr="001A19A9" w:rsidRDefault="001A19A9" w:rsidP="001A19A9">
      <w:pPr>
        <w:widowControl w:val="0"/>
        <w:numPr>
          <w:ilvl w:val="0"/>
          <w:numId w:val="3"/>
        </w:numPr>
        <w:tabs>
          <w:tab w:val="left" w:pos="-720"/>
          <w:tab w:val="num" w:pos="10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kern w:val="28"/>
          <w:sz w:val="24"/>
          <w:szCs w:val="24"/>
          <w:lang w:eastAsia="pl-PL"/>
        </w:rPr>
      </w:pPr>
      <w:r w:rsidRPr="001A19A9">
        <w:rPr>
          <w:rFonts w:ascii="Times New Roman" w:eastAsia="Times New Roman" w:hAnsi="Times New Roman" w:cs="Times New Roman"/>
          <w:spacing w:val="-3"/>
          <w:kern w:val="28"/>
          <w:sz w:val="24"/>
          <w:szCs w:val="24"/>
          <w:lang w:eastAsia="pl-PL"/>
        </w:rPr>
        <w:t>Umowa niniejsza została sporządzona w trzech jednobrzmiących egzemplarzach z czego dwa egzemplarze dla Zamawiającego  oraz jeden egzemplarz dla Wykonawcy.</w:t>
      </w:r>
    </w:p>
    <w:p w:rsidR="001A19A9" w:rsidRPr="001A19A9" w:rsidRDefault="001A19A9" w:rsidP="001A19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:rsidR="001A19A9" w:rsidRPr="001A19A9" w:rsidRDefault="001A19A9" w:rsidP="001A19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:rsidR="001A19A9" w:rsidRPr="001A19A9" w:rsidRDefault="001A19A9" w:rsidP="001A19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1A19A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WYKONAWCA                                                                                 ZAMAWIAJĄCY</w:t>
      </w:r>
    </w:p>
    <w:p w:rsidR="001A19A9" w:rsidRPr="001A19A9" w:rsidRDefault="001A19A9" w:rsidP="001A19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kern w:val="28"/>
          <w:sz w:val="20"/>
          <w:szCs w:val="20"/>
          <w:lang w:eastAsia="pl-PL"/>
        </w:rPr>
      </w:pPr>
    </w:p>
    <w:p w:rsidR="001A19A9" w:rsidRPr="001A19A9" w:rsidRDefault="001A19A9" w:rsidP="001A19A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</w:p>
    <w:p w:rsidR="001A19A9" w:rsidRPr="001A19A9" w:rsidRDefault="001A19A9" w:rsidP="001A19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pl-PL"/>
        </w:rPr>
      </w:pPr>
    </w:p>
    <w:p w:rsidR="001A19A9" w:rsidRPr="001A19A9" w:rsidRDefault="001A19A9" w:rsidP="001A19A9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9A9" w:rsidRPr="001A19A9" w:rsidRDefault="001A19A9" w:rsidP="001A1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530" w:rsidRDefault="00983530"/>
    <w:sectPr w:rsidR="00983530" w:rsidSect="00C9780E">
      <w:footerReference w:type="even" r:id="rId7"/>
      <w:footerReference w:type="default" r:id="rId8"/>
      <w:pgSz w:w="11906" w:h="16838"/>
      <w:pgMar w:top="1079" w:right="1418" w:bottom="1418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450" w:rsidRDefault="00B26450">
      <w:pPr>
        <w:spacing w:after="0" w:line="240" w:lineRule="auto"/>
      </w:pPr>
      <w:r>
        <w:separator/>
      </w:r>
    </w:p>
  </w:endnote>
  <w:endnote w:type="continuationSeparator" w:id="0">
    <w:p w:rsidR="00B26450" w:rsidRDefault="00B2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3AD" w:rsidRDefault="001A19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143AD" w:rsidRDefault="00B2645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3AD" w:rsidRDefault="001A19A9">
    <w:pPr>
      <w:pStyle w:val="Stopka"/>
      <w:pBdr>
        <w:top w:val="single" w:sz="24" w:space="5" w:color="9BBB59"/>
      </w:pBdr>
      <w:jc w:val="right"/>
      <w:rPr>
        <w:i/>
        <w:iCs/>
        <w:color w:val="8C8C8C"/>
      </w:rPr>
    </w:pPr>
    <w:r w:rsidRPr="00676FA5">
      <w:rPr>
        <w:i/>
        <w:iCs/>
        <w:color w:val="808080"/>
        <w:sz w:val="22"/>
        <w:szCs w:val="22"/>
      </w:rPr>
      <w:t xml:space="preserve">AWF Warszawa </w:t>
    </w:r>
  </w:p>
  <w:p w:rsidR="008143AD" w:rsidRDefault="00B2645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450" w:rsidRDefault="00B26450">
      <w:pPr>
        <w:spacing w:after="0" w:line="240" w:lineRule="auto"/>
      </w:pPr>
      <w:r>
        <w:separator/>
      </w:r>
    </w:p>
  </w:footnote>
  <w:footnote w:type="continuationSeparator" w:id="0">
    <w:p w:rsidR="00B26450" w:rsidRDefault="00B26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0B03"/>
    <w:multiLevelType w:val="hybridMultilevel"/>
    <w:tmpl w:val="E940CF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041BD"/>
    <w:multiLevelType w:val="hybridMultilevel"/>
    <w:tmpl w:val="66402538"/>
    <w:lvl w:ilvl="0" w:tplc="6834FF22">
      <w:start w:val="1"/>
      <w:numFmt w:val="decimal"/>
      <w:lvlText w:val="%1."/>
      <w:lvlJc w:val="left"/>
      <w:pPr>
        <w:ind w:left="2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7" w:hanging="360"/>
      </w:pPr>
    </w:lvl>
    <w:lvl w:ilvl="2" w:tplc="0415001B" w:tentative="1">
      <w:start w:val="1"/>
      <w:numFmt w:val="lowerRoman"/>
      <w:lvlText w:val="%3."/>
      <w:lvlJc w:val="right"/>
      <w:pPr>
        <w:ind w:left="1697" w:hanging="180"/>
      </w:pPr>
    </w:lvl>
    <w:lvl w:ilvl="3" w:tplc="0415000F" w:tentative="1">
      <w:start w:val="1"/>
      <w:numFmt w:val="decimal"/>
      <w:lvlText w:val="%4."/>
      <w:lvlJc w:val="left"/>
      <w:pPr>
        <w:ind w:left="2417" w:hanging="360"/>
      </w:pPr>
    </w:lvl>
    <w:lvl w:ilvl="4" w:tplc="04150019" w:tentative="1">
      <w:start w:val="1"/>
      <w:numFmt w:val="lowerLetter"/>
      <w:lvlText w:val="%5."/>
      <w:lvlJc w:val="left"/>
      <w:pPr>
        <w:ind w:left="3137" w:hanging="360"/>
      </w:pPr>
    </w:lvl>
    <w:lvl w:ilvl="5" w:tplc="0415001B" w:tentative="1">
      <w:start w:val="1"/>
      <w:numFmt w:val="lowerRoman"/>
      <w:lvlText w:val="%6."/>
      <w:lvlJc w:val="right"/>
      <w:pPr>
        <w:ind w:left="3857" w:hanging="180"/>
      </w:pPr>
    </w:lvl>
    <w:lvl w:ilvl="6" w:tplc="0415000F" w:tentative="1">
      <w:start w:val="1"/>
      <w:numFmt w:val="decimal"/>
      <w:lvlText w:val="%7."/>
      <w:lvlJc w:val="left"/>
      <w:pPr>
        <w:ind w:left="4577" w:hanging="360"/>
      </w:pPr>
    </w:lvl>
    <w:lvl w:ilvl="7" w:tplc="04150019" w:tentative="1">
      <w:start w:val="1"/>
      <w:numFmt w:val="lowerLetter"/>
      <w:lvlText w:val="%8."/>
      <w:lvlJc w:val="left"/>
      <w:pPr>
        <w:ind w:left="5297" w:hanging="360"/>
      </w:pPr>
    </w:lvl>
    <w:lvl w:ilvl="8" w:tplc="0415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2" w15:restartNumberingAfterBreak="0">
    <w:nsid w:val="451E4D1B"/>
    <w:multiLevelType w:val="hybridMultilevel"/>
    <w:tmpl w:val="03FE81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EF78D8"/>
    <w:multiLevelType w:val="multilevel"/>
    <w:tmpl w:val="A6FED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2A6697"/>
    <w:multiLevelType w:val="singleLevel"/>
    <w:tmpl w:val="6EB8F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A9"/>
    <w:rsid w:val="00086EE5"/>
    <w:rsid w:val="001A19A9"/>
    <w:rsid w:val="002C6F94"/>
    <w:rsid w:val="002D12B8"/>
    <w:rsid w:val="00322C55"/>
    <w:rsid w:val="00345062"/>
    <w:rsid w:val="00365882"/>
    <w:rsid w:val="00491390"/>
    <w:rsid w:val="0057781E"/>
    <w:rsid w:val="0063741A"/>
    <w:rsid w:val="006C4F34"/>
    <w:rsid w:val="007422AA"/>
    <w:rsid w:val="0083437A"/>
    <w:rsid w:val="00842914"/>
    <w:rsid w:val="00983530"/>
    <w:rsid w:val="009F0441"/>
    <w:rsid w:val="00A51833"/>
    <w:rsid w:val="00B26450"/>
    <w:rsid w:val="00B802CE"/>
    <w:rsid w:val="00C22F36"/>
    <w:rsid w:val="00DA4BCD"/>
    <w:rsid w:val="00E95414"/>
    <w:rsid w:val="00EB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61708-8AE4-4FF5-8479-3695CE6C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A19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A19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1A1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1006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Łyżwa</dc:creator>
  <cp:keywords/>
  <dc:description/>
  <cp:lastModifiedBy>Aleksandra Bojarska</cp:lastModifiedBy>
  <cp:revision>3</cp:revision>
  <dcterms:created xsi:type="dcterms:W3CDTF">2018-07-16T10:07:00Z</dcterms:created>
  <dcterms:modified xsi:type="dcterms:W3CDTF">2018-07-16T10:13:00Z</dcterms:modified>
</cp:coreProperties>
</file>